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B8" w:rsidRPr="007A0E2C" w:rsidRDefault="00964DB8" w:rsidP="007A0E2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0E2C">
        <w:rPr>
          <w:rFonts w:ascii="Times New Roman" w:hAnsi="Times New Roman" w:cs="Times New Roman"/>
          <w:b/>
          <w:sz w:val="28"/>
          <w:szCs w:val="28"/>
        </w:rPr>
        <w:t>Анализ работы ШМО учителей гуманитарного цикла</w:t>
      </w:r>
    </w:p>
    <w:p w:rsidR="00964DB8" w:rsidRPr="007A0E2C" w:rsidRDefault="00964DB8" w:rsidP="007A0E2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2C">
        <w:rPr>
          <w:rFonts w:ascii="Times New Roman" w:hAnsi="Times New Roman" w:cs="Times New Roman"/>
          <w:b/>
          <w:sz w:val="28"/>
          <w:szCs w:val="28"/>
        </w:rPr>
        <w:t>МБОУ «Школа №26» за 2020-2021 учебный год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color w:val="000000"/>
          <w:sz w:val="28"/>
          <w:szCs w:val="28"/>
        </w:rPr>
        <w:t>В 2020-2021 учебном году работа учителей гуманитарного цикла была направлена на совершенствование профессиональных компетенций учителей, позволяющих достигнуть качественно новых образовательных результатов.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Тема:</w:t>
      </w:r>
      <w:r w:rsidRPr="007A0E2C">
        <w:rPr>
          <w:rFonts w:ascii="Times New Roman" w:hAnsi="Times New Roman" w:cs="Times New Roman"/>
          <w:color w:val="000000"/>
          <w:sz w:val="28"/>
          <w:szCs w:val="28"/>
        </w:rPr>
        <w:t xml:space="preserve"> «Повышение эффективности и качества основного  образования в условиях реализации федерального государственного образовательного стандарта».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 w:rsidRPr="007A0E2C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оптимальных условий для повышения эффективности и качества основного образования в условиях реализации федерального государственного образовательного стандарта.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Задачи</w:t>
      </w:r>
      <w:r w:rsidRPr="007A0E2C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iCs/>
          <w:color w:val="000000"/>
          <w:sz w:val="28"/>
          <w:szCs w:val="28"/>
        </w:rPr>
        <w:t>•</w:t>
      </w:r>
      <w:r w:rsidRPr="007A0E2C">
        <w:rPr>
          <w:rFonts w:ascii="Times New Roman" w:hAnsi="Times New Roman" w:cs="Times New Roman"/>
          <w:iCs/>
          <w:color w:val="000000"/>
          <w:sz w:val="28"/>
          <w:szCs w:val="28"/>
        </w:rPr>
        <w:tab/>
        <w:t>Совершенствование методики проведения уроков гуманитарного цикла, повышение качества знаний в условиях реализации федерального государственного образовательного стандарта».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iCs/>
          <w:color w:val="000000"/>
          <w:sz w:val="28"/>
          <w:szCs w:val="28"/>
        </w:rPr>
        <w:t>•</w:t>
      </w:r>
      <w:r w:rsidRPr="007A0E2C">
        <w:rPr>
          <w:rFonts w:ascii="Times New Roman" w:hAnsi="Times New Roman" w:cs="Times New Roman"/>
          <w:iCs/>
          <w:color w:val="000000"/>
          <w:sz w:val="28"/>
          <w:szCs w:val="28"/>
        </w:rPr>
        <w:tab/>
        <w:t>Изучить нормативно-правовое обеспечение образовательного процесса в соответствии с требованиями Кодекса  об образовании: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iCs/>
          <w:color w:val="000000"/>
          <w:sz w:val="28"/>
          <w:szCs w:val="28"/>
        </w:rPr>
        <w:t>- уяснить ориентиры образовательной политики, конкретных программно-методических требований, инструкций.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iCs/>
          <w:color w:val="000000"/>
          <w:sz w:val="28"/>
          <w:szCs w:val="28"/>
        </w:rPr>
        <w:t>•</w:t>
      </w:r>
      <w:r w:rsidRPr="007A0E2C">
        <w:rPr>
          <w:rFonts w:ascii="Times New Roman" w:hAnsi="Times New Roman" w:cs="Times New Roman"/>
          <w:iCs/>
          <w:color w:val="000000"/>
          <w:sz w:val="28"/>
          <w:szCs w:val="28"/>
        </w:rPr>
        <w:tab/>
        <w:t>Воспитание у учащихся интереса к предмету.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iCs/>
          <w:color w:val="000000"/>
          <w:sz w:val="28"/>
          <w:szCs w:val="28"/>
        </w:rPr>
        <w:t>•</w:t>
      </w:r>
      <w:r w:rsidRPr="007A0E2C">
        <w:rPr>
          <w:rFonts w:ascii="Times New Roman" w:hAnsi="Times New Roman" w:cs="Times New Roman"/>
          <w:iCs/>
          <w:color w:val="000000"/>
          <w:sz w:val="28"/>
          <w:szCs w:val="28"/>
        </w:rPr>
        <w:tab/>
        <w:t>Осуществление дифференцированного подхода к обучению предмета, работа с одаренными детьми.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iCs/>
          <w:color w:val="000000"/>
          <w:sz w:val="28"/>
          <w:szCs w:val="28"/>
        </w:rPr>
        <w:t>•</w:t>
      </w:r>
      <w:r w:rsidRPr="007A0E2C">
        <w:rPr>
          <w:rFonts w:ascii="Times New Roman" w:hAnsi="Times New Roman" w:cs="Times New Roman"/>
          <w:iCs/>
          <w:color w:val="000000"/>
          <w:sz w:val="28"/>
          <w:szCs w:val="28"/>
        </w:rPr>
        <w:tab/>
        <w:t>Применять современные и коммуникативные технологии на уроках  для активизации познавательной и самостоятельной деятельности учащихся, развитие культуры речи.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iCs/>
          <w:color w:val="000000"/>
          <w:sz w:val="28"/>
          <w:szCs w:val="28"/>
        </w:rPr>
        <w:t>•</w:t>
      </w:r>
      <w:r w:rsidRPr="007A0E2C">
        <w:rPr>
          <w:rFonts w:ascii="Times New Roman" w:hAnsi="Times New Roman" w:cs="Times New Roman"/>
          <w:iCs/>
          <w:color w:val="000000"/>
          <w:sz w:val="28"/>
          <w:szCs w:val="28"/>
        </w:rPr>
        <w:tab/>
        <w:t>Совершенствование методики подготовки учащихся к сдаче ОГЭ.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iCs/>
          <w:color w:val="000000"/>
          <w:sz w:val="28"/>
          <w:szCs w:val="28"/>
        </w:rPr>
        <w:t>•</w:t>
      </w:r>
      <w:r w:rsidRPr="007A0E2C">
        <w:rPr>
          <w:rFonts w:ascii="Times New Roman" w:hAnsi="Times New Roman" w:cs="Times New Roman"/>
          <w:iCs/>
          <w:color w:val="000000"/>
          <w:sz w:val="28"/>
          <w:szCs w:val="28"/>
        </w:rPr>
        <w:tab/>
        <w:t>Повышение квалификации педагогов.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iCs/>
          <w:color w:val="000000"/>
          <w:sz w:val="28"/>
          <w:szCs w:val="28"/>
        </w:rPr>
        <w:t>•</w:t>
      </w:r>
      <w:r w:rsidRPr="007A0E2C">
        <w:rPr>
          <w:rFonts w:ascii="Times New Roman" w:hAnsi="Times New Roman" w:cs="Times New Roman"/>
          <w:iCs/>
          <w:color w:val="000000"/>
          <w:sz w:val="28"/>
          <w:szCs w:val="28"/>
        </w:rPr>
        <w:tab/>
        <w:t>Организация методической помощи учителям: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iCs/>
          <w:color w:val="000000"/>
          <w:sz w:val="28"/>
          <w:szCs w:val="28"/>
        </w:rPr>
        <w:t>- внедрение достигнутого передового педагогического опыта в систему работы учителей, стимулирование их на  собственные творческие поиски;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iCs/>
          <w:color w:val="000000"/>
          <w:sz w:val="28"/>
          <w:szCs w:val="28"/>
        </w:rPr>
        <w:t>- выявление, обобщение и распространение педагогического опыта, рожденного внутри методического объединения, продолжение обмена педагогическими находками.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МЕТОДИЧЕСКОЙ РАБОТЫ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i/>
          <w:color w:val="000000"/>
          <w:sz w:val="28"/>
          <w:szCs w:val="28"/>
        </w:rPr>
        <w:t>1.Аналитическая деятельность: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color w:val="000000"/>
          <w:sz w:val="28"/>
          <w:szCs w:val="28"/>
        </w:rPr>
        <w:t xml:space="preserve">-анализ методической деятельности; 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color w:val="000000"/>
          <w:sz w:val="28"/>
          <w:szCs w:val="28"/>
        </w:rPr>
        <w:t xml:space="preserve">-анализ успеваемости </w:t>
      </w:r>
      <w:proofErr w:type="gramStart"/>
      <w:r w:rsidRPr="007A0E2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A0E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color w:val="000000"/>
          <w:sz w:val="28"/>
          <w:szCs w:val="28"/>
        </w:rPr>
        <w:t>-изучение направлений деятельности педагогов (тема самообразования);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color w:val="000000"/>
          <w:sz w:val="28"/>
          <w:szCs w:val="28"/>
        </w:rPr>
        <w:t>-анализ работы педагогов с целью оказания им методической помощи.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i/>
          <w:color w:val="000000"/>
          <w:sz w:val="28"/>
          <w:szCs w:val="28"/>
        </w:rPr>
        <w:t>2.Информационная деятельность: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color w:val="000000"/>
          <w:sz w:val="28"/>
          <w:szCs w:val="28"/>
        </w:rPr>
        <w:t>-изучение новинок в методической литературе в целях совершенствования педагогической деятельности;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color w:val="000000"/>
          <w:sz w:val="28"/>
          <w:szCs w:val="28"/>
        </w:rPr>
        <w:t>-продолжение работы  по  ФГОС основного общего образования.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3.Организация методической деятельности: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color w:val="000000"/>
          <w:sz w:val="28"/>
          <w:szCs w:val="28"/>
        </w:rPr>
        <w:t xml:space="preserve">-выявление затруднений и методическое </w:t>
      </w:r>
      <w:proofErr w:type="gramStart"/>
      <w:r w:rsidRPr="007A0E2C">
        <w:rPr>
          <w:rFonts w:ascii="Times New Roman" w:hAnsi="Times New Roman" w:cs="Times New Roman"/>
          <w:color w:val="000000"/>
          <w:sz w:val="28"/>
          <w:szCs w:val="28"/>
        </w:rPr>
        <w:t>сопровождение</w:t>
      </w:r>
      <w:proofErr w:type="gramEnd"/>
      <w:r w:rsidRPr="007A0E2C">
        <w:rPr>
          <w:rFonts w:ascii="Times New Roman" w:hAnsi="Times New Roman" w:cs="Times New Roman"/>
          <w:color w:val="000000"/>
          <w:sz w:val="28"/>
          <w:szCs w:val="28"/>
        </w:rPr>
        <w:t xml:space="preserve"> и оказание практической помощи педагогам в период перехода на ФГОС, подготовки к аттестации.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4.Консультативная деятельность: 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color w:val="000000"/>
          <w:sz w:val="28"/>
          <w:szCs w:val="28"/>
        </w:rPr>
        <w:t>-консультирование педагогов по вопросам составления рабочих программ и тематического планирования;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color w:val="000000"/>
          <w:sz w:val="28"/>
          <w:szCs w:val="28"/>
        </w:rPr>
        <w:t>-консультирование педагогов с целью ликвидации затруднений в педагогической деятельности;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color w:val="000000"/>
          <w:sz w:val="28"/>
          <w:szCs w:val="28"/>
        </w:rPr>
        <w:t>-консультирование педагогов по вопросам в сфере формирования универсальных учебных действий в рамках ФГОС.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i/>
          <w:color w:val="000000"/>
          <w:sz w:val="28"/>
          <w:szCs w:val="28"/>
        </w:rPr>
        <w:t>5.Организационные формы работы: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color w:val="000000"/>
          <w:sz w:val="28"/>
          <w:szCs w:val="28"/>
        </w:rPr>
        <w:t>-заседания методического объединения;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color w:val="000000"/>
          <w:sz w:val="28"/>
          <w:szCs w:val="28"/>
        </w:rPr>
        <w:t>-методическая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A0E2C">
        <w:rPr>
          <w:rFonts w:ascii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7A0E2C">
        <w:rPr>
          <w:rFonts w:ascii="Times New Roman" w:hAnsi="Times New Roman" w:cs="Times New Roman"/>
          <w:color w:val="000000"/>
          <w:sz w:val="28"/>
          <w:szCs w:val="28"/>
        </w:rPr>
        <w:t xml:space="preserve"> уроков педагогами;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color w:val="000000"/>
          <w:sz w:val="28"/>
          <w:szCs w:val="28"/>
        </w:rPr>
        <w:t>-выступления  учителей на ШМО, практико-ориентированных семинарах, педагогических советах;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color w:val="000000"/>
          <w:sz w:val="28"/>
          <w:szCs w:val="28"/>
        </w:rPr>
        <w:t xml:space="preserve">-участие в семинарах, </w:t>
      </w:r>
      <w:proofErr w:type="spellStart"/>
      <w:r w:rsidRPr="007A0E2C">
        <w:rPr>
          <w:rFonts w:ascii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 w:rsidRPr="007A0E2C">
        <w:rPr>
          <w:rFonts w:ascii="Times New Roman" w:hAnsi="Times New Roman" w:cs="Times New Roman"/>
          <w:color w:val="000000"/>
          <w:sz w:val="28"/>
          <w:szCs w:val="28"/>
        </w:rPr>
        <w:t>, встречах в образовательных учреждениях района;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color w:val="000000"/>
          <w:sz w:val="28"/>
          <w:szCs w:val="28"/>
        </w:rPr>
        <w:t>-повышение квалификации педагогов на курсах;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E2C">
        <w:rPr>
          <w:rFonts w:ascii="Times New Roman" w:hAnsi="Times New Roman" w:cs="Times New Roman"/>
          <w:color w:val="000000"/>
          <w:sz w:val="28"/>
          <w:szCs w:val="28"/>
        </w:rPr>
        <w:t>-прохождение аттестации педагогическими работниками.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E2C">
        <w:rPr>
          <w:rFonts w:ascii="Times New Roman" w:hAnsi="Times New Roman" w:cs="Times New Roman"/>
          <w:b/>
          <w:sz w:val="28"/>
          <w:szCs w:val="28"/>
        </w:rPr>
        <w:t>КАДРОВЫЙ СОСТАВ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Члены ШМО учителей гуманитарного цикла: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Калинина Наталья Михайловна – учитель английского языка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Соловьева Татьяна Николаевна – учитель русского языка и литературы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Корчагина Екатерина Игоревна – учитель истории и обществознания.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 xml:space="preserve">Бочкова Ирина Стефановна – учитель </w:t>
      </w:r>
      <w:proofErr w:type="gramStart"/>
      <w:r w:rsidRPr="007A0E2C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E2C">
        <w:rPr>
          <w:rFonts w:ascii="Times New Roman" w:hAnsi="Times New Roman" w:cs="Times New Roman"/>
          <w:b/>
          <w:sz w:val="28"/>
          <w:szCs w:val="28"/>
        </w:rPr>
        <w:t>РАБОТА ПО САМООБРАЗОВАНИЮ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Отличительными чертами педагога, который стремится достичь мастерства, являются: постоянное самосовершенствование, самокритичность, эрудиция и высокая культура труда. Поэтому профессиональный рост учителя невозможен без самообразовательной потребности. Каждый учитель в течение года продолжил работу над темой по самообразованию.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3401"/>
        <w:gridCol w:w="5243"/>
      </w:tblGrid>
      <w:tr w:rsidR="00964DB8" w:rsidRPr="007A0E2C" w:rsidTr="007A0E2C">
        <w:trPr>
          <w:trHeight w:val="5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DB8" w:rsidRPr="007A0E2C" w:rsidRDefault="00964DB8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DB8" w:rsidRPr="007A0E2C" w:rsidRDefault="00964DB8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Ф.И.О педагога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DB8" w:rsidRPr="007A0E2C" w:rsidRDefault="00964DB8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64DB8" w:rsidRPr="007A0E2C" w:rsidTr="007A0E2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B8" w:rsidRPr="007A0E2C" w:rsidRDefault="007A0E2C" w:rsidP="007A0E2C">
            <w:pPr>
              <w:pStyle w:val="ac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DB8" w:rsidRPr="007A0E2C" w:rsidRDefault="00964DB8" w:rsidP="007A0E2C">
            <w:pPr>
              <w:pStyle w:val="ac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7A0E2C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Соловьева Татьяна Николаевна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DB8" w:rsidRPr="007A0E2C" w:rsidRDefault="00964DB8" w:rsidP="007A0E2C">
            <w:pPr>
              <w:pStyle w:val="ac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7A0E2C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bidi="hi-IN"/>
              </w:rPr>
              <w:t>Формирование навыков исследовательской деятельности на уроках русского языка и литературы средствами краеведения.</w:t>
            </w:r>
          </w:p>
        </w:tc>
      </w:tr>
      <w:tr w:rsidR="00964DB8" w:rsidRPr="007A0E2C" w:rsidTr="007A0E2C">
        <w:trPr>
          <w:trHeight w:val="9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B8" w:rsidRPr="007A0E2C" w:rsidRDefault="007A0E2C" w:rsidP="007A0E2C">
            <w:pPr>
              <w:pStyle w:val="ac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DB8" w:rsidRPr="007A0E2C" w:rsidRDefault="00964DB8" w:rsidP="007A0E2C">
            <w:pPr>
              <w:pStyle w:val="ac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7A0E2C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Бочкова Ирина Стефановна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DB8" w:rsidRPr="007A0E2C" w:rsidRDefault="00964DB8" w:rsidP="007A0E2C">
            <w:pPr>
              <w:pStyle w:val="ac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7A0E2C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Сохранение и развитие национального образования, повышение его качества через устное народное творчество.</w:t>
            </w:r>
          </w:p>
        </w:tc>
      </w:tr>
      <w:tr w:rsidR="00964DB8" w:rsidRPr="007A0E2C" w:rsidTr="007A0E2C">
        <w:trPr>
          <w:trHeight w:val="7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B8" w:rsidRPr="007A0E2C" w:rsidRDefault="007A0E2C" w:rsidP="007A0E2C">
            <w:pPr>
              <w:pStyle w:val="ac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DB8" w:rsidRPr="007A0E2C" w:rsidRDefault="00964DB8" w:rsidP="007A0E2C">
            <w:pPr>
              <w:pStyle w:val="ac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7A0E2C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Корчагина Екатерина Игоревна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DB8" w:rsidRPr="007A0E2C" w:rsidRDefault="00964DB8" w:rsidP="007A0E2C">
            <w:pPr>
              <w:pStyle w:val="ac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7A0E2C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bidi="hi-IN"/>
              </w:rPr>
              <w:t xml:space="preserve">Воспитание и развитие личности </w:t>
            </w:r>
            <w:proofErr w:type="gramStart"/>
            <w:r w:rsidRPr="007A0E2C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bidi="hi-IN"/>
              </w:rPr>
              <w:t>обучающегося</w:t>
            </w:r>
            <w:proofErr w:type="gramEnd"/>
            <w:r w:rsidRPr="007A0E2C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bidi="hi-IN"/>
              </w:rPr>
              <w:t xml:space="preserve"> на примерах жизни их предков.</w:t>
            </w:r>
          </w:p>
        </w:tc>
      </w:tr>
      <w:tr w:rsidR="00964DB8" w:rsidRPr="007A0E2C" w:rsidTr="007A0E2C">
        <w:trPr>
          <w:trHeight w:val="9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B8" w:rsidRPr="007A0E2C" w:rsidRDefault="007A0E2C" w:rsidP="007A0E2C">
            <w:pPr>
              <w:pStyle w:val="ac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DB8" w:rsidRPr="007A0E2C" w:rsidRDefault="00964DB8" w:rsidP="007A0E2C">
            <w:pPr>
              <w:pStyle w:val="ac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7A0E2C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Калинина Наталья Михайловна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DB8" w:rsidRPr="007A0E2C" w:rsidRDefault="00964DB8" w:rsidP="007A0E2C">
            <w:pPr>
              <w:pStyle w:val="ac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 w:rsidRPr="007A0E2C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>Дифференцированный подход к обучению иностранного языка, как главный аспект образовательной деятельности по ФГОС.</w:t>
            </w:r>
          </w:p>
        </w:tc>
      </w:tr>
    </w:tbl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 xml:space="preserve">Организация работы по теме самообразования являет собой систему непрерывного образования педагогов </w:t>
      </w:r>
      <w:r w:rsidRPr="007A0E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0E2C">
        <w:rPr>
          <w:rFonts w:ascii="Times New Roman" w:hAnsi="Times New Roman" w:cs="Times New Roman"/>
          <w:sz w:val="28"/>
          <w:szCs w:val="28"/>
        </w:rPr>
        <w:t xml:space="preserve">и играет значительную роль в совершенствовании содержания, технологий обучения предмету и повышения результативности. Работая по своей теме, учителя изучали методическую литературу, собирали материал, апробировали практический материал в работе с учащимися, выступали на школьных методических объединениях, разрабатывали уроки, внеклассные занятия по предметам, отслеживали динамику развития учащихся, анализировали свою деятельность. </w:t>
      </w:r>
    </w:p>
    <w:p w:rsid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Свою квалификацию педагоги повышали через семинары и курсы повышения квалификации.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E2C">
        <w:rPr>
          <w:rFonts w:ascii="Times New Roman" w:hAnsi="Times New Roman" w:cs="Times New Roman"/>
          <w:b/>
          <w:sz w:val="28"/>
          <w:szCs w:val="28"/>
        </w:rPr>
        <w:t xml:space="preserve"> РЕЗУЛЬТАТИВНОСТЬ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923" w:type="dxa"/>
        <w:tblInd w:w="-459" w:type="dxa"/>
        <w:tblLook w:val="04A0"/>
      </w:tblPr>
      <w:tblGrid>
        <w:gridCol w:w="2835"/>
        <w:gridCol w:w="2468"/>
        <w:gridCol w:w="1325"/>
        <w:gridCol w:w="1325"/>
        <w:gridCol w:w="1970"/>
      </w:tblGrid>
      <w:tr w:rsidR="008A5E47" w:rsidRPr="007A0E2C" w:rsidTr="005419E7">
        <w:trPr>
          <w:trHeight w:val="14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Качественная успеваемость</w:t>
            </w:r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%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Динамика </w:t>
            </w:r>
            <w:proofErr w:type="gramStart"/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8A5E47" w:rsidRPr="007A0E2C" w:rsidTr="005419E7">
        <w:trPr>
          <w:trHeight w:val="1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2019-2020</w:t>
            </w:r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2020-2021</w:t>
            </w:r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A5E47" w:rsidRPr="007A0E2C" w:rsidTr="005419E7">
        <w:trPr>
          <w:trHeight w:val="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Соловьева Т.Н.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38,17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Стабильно </w:t>
            </w:r>
          </w:p>
        </w:tc>
      </w:tr>
      <w:tr w:rsidR="008A5E47" w:rsidRPr="007A0E2C" w:rsidTr="005419E7">
        <w:trPr>
          <w:trHeight w:val="5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Соловьева Т.Н.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52,46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49,62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Стабильно</w:t>
            </w:r>
          </w:p>
        </w:tc>
      </w:tr>
      <w:tr w:rsidR="008A5E47" w:rsidRPr="007A0E2C" w:rsidTr="005419E7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История  России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51,46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44,23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Понижение на 7</w:t>
            </w:r>
          </w:p>
        </w:tc>
      </w:tr>
      <w:tr w:rsidR="008A5E47" w:rsidRPr="007A0E2C" w:rsidTr="005419E7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48,03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50,38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Стабильно</w:t>
            </w:r>
          </w:p>
        </w:tc>
      </w:tr>
      <w:tr w:rsidR="008A5E47" w:rsidRPr="007A0E2C" w:rsidTr="005419E7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52,13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51,15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Стабильно</w:t>
            </w:r>
          </w:p>
        </w:tc>
      </w:tr>
      <w:tr w:rsidR="008A5E47" w:rsidRPr="007A0E2C" w:rsidTr="005419E7">
        <w:trPr>
          <w:trHeight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Калинина Н.М.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66,90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66,41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Стабильно</w:t>
            </w:r>
          </w:p>
        </w:tc>
      </w:tr>
      <w:tr w:rsidR="008A5E47" w:rsidRPr="007A0E2C" w:rsidTr="005419E7">
        <w:trPr>
          <w:trHeight w:val="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Бочкова И.С.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90,91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92,66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Стабильно</w:t>
            </w:r>
          </w:p>
        </w:tc>
      </w:tr>
      <w:tr w:rsidR="008A5E47" w:rsidRPr="007A0E2C" w:rsidTr="005419E7">
        <w:trPr>
          <w:trHeight w:val="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Корчагина Е.И.</w:t>
            </w:r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Соловьева Т.Н.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45,18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45,80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Стабильно</w:t>
            </w:r>
          </w:p>
        </w:tc>
      </w:tr>
      <w:tr w:rsidR="008A5E47" w:rsidRPr="007A0E2C" w:rsidTr="005419E7">
        <w:trPr>
          <w:trHeight w:val="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Корчагина Е.И.</w:t>
            </w:r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Соловьева Т.Н.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52,39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51,91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Стабильно</w:t>
            </w:r>
          </w:p>
        </w:tc>
      </w:tr>
    </w:tbl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E2C">
        <w:rPr>
          <w:rFonts w:ascii="Times New Roman" w:hAnsi="Times New Roman" w:cs="Times New Roman"/>
          <w:b/>
          <w:sz w:val="28"/>
          <w:szCs w:val="28"/>
        </w:rPr>
        <w:t>УЧАСТИЕ ОБУЧАЮЩИХСЯ В РАЗЛИЧНЫХ КОНКУРСАХ И ОЛИМПИАДАХ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Подготовка и проведение различных внеклассных мероприятий по предметам расширяет и углубляет знания учащихся, развивает их познавательную активность, обеспечивает возможность применения знаний на практике, развивает творческие способности, познавательную деятельность, логическое мышление и формирует профессиональный интерес. Через совместное творчество перед учащимися раскрываются возможности самореализации и самовыражения, обеспечивается развитие потенциальных возможностей. Использование занимательных опытов и заданий и игровых конкурсов оживляет работу по предмету, создаёт атмосферу праздничности и эмоционального настроя, повышает интерес к предмету. А участие в общешкольных мероприятиях позволяет получить информацию о работе школы, других ШМО и отдельных учителей и планировать свою деятельность с учётом наработок, идей и находок, продемонстрированных на открытых уроках и внеклассных мероприятиях как внутри своего ШМО, так и других учителей школы. Всё это позволяет накапливать опыт, повышать уровень профессионального мастерства и его результативность.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br w:type="page"/>
      </w:r>
    </w:p>
    <w:p w:rsidR="005419E7" w:rsidRPr="007A0E2C" w:rsidRDefault="005419E7" w:rsidP="007A0E2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2C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участия обуча</w:t>
      </w:r>
      <w:r w:rsidR="007A0E2C" w:rsidRPr="007A0E2C">
        <w:rPr>
          <w:rFonts w:ascii="Times New Roman" w:hAnsi="Times New Roman" w:cs="Times New Roman"/>
          <w:b/>
          <w:sz w:val="28"/>
          <w:szCs w:val="28"/>
        </w:rPr>
        <w:t>ю</w:t>
      </w:r>
      <w:r w:rsidRPr="007A0E2C">
        <w:rPr>
          <w:rFonts w:ascii="Times New Roman" w:hAnsi="Times New Roman" w:cs="Times New Roman"/>
          <w:b/>
          <w:sz w:val="28"/>
          <w:szCs w:val="28"/>
        </w:rPr>
        <w:t>щихся в конкурсах и олимпиадах</w:t>
      </w:r>
    </w:p>
    <w:p w:rsidR="005419E7" w:rsidRPr="007A0E2C" w:rsidRDefault="005419E7" w:rsidP="007A0E2C">
      <w:pPr>
        <w:pStyle w:val="ac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0E2C">
        <w:rPr>
          <w:rFonts w:ascii="Times New Roman" w:hAnsi="Times New Roman" w:cs="Times New Roman"/>
          <w:b/>
          <w:sz w:val="28"/>
          <w:szCs w:val="28"/>
        </w:rPr>
        <w:t>2020- 2021 учебный год</w:t>
      </w:r>
    </w:p>
    <w:p w:rsidR="005419E7" w:rsidRPr="007A0E2C" w:rsidRDefault="005419E7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920" w:type="dxa"/>
        <w:tblInd w:w="-1026" w:type="dxa"/>
        <w:tblLayout w:type="fixed"/>
        <w:tblLook w:val="04A0"/>
      </w:tblPr>
      <w:tblGrid>
        <w:gridCol w:w="707"/>
        <w:gridCol w:w="3542"/>
        <w:gridCol w:w="144"/>
        <w:gridCol w:w="1984"/>
        <w:gridCol w:w="712"/>
        <w:gridCol w:w="2126"/>
        <w:gridCol w:w="1705"/>
      </w:tblGrid>
      <w:tr w:rsidR="005419E7" w:rsidRPr="007A0E2C" w:rsidTr="007A0E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A0E2C">
              <w:rPr>
                <w:rFonts w:ascii="Times New Roman" w:hAnsi="Times New Roman" w:cs="Times New Roman"/>
                <w:sz w:val="28"/>
                <w:szCs w:val="28"/>
              </w:rPr>
              <w:t xml:space="preserve">.И. 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5419E7" w:rsidRPr="007A0E2C" w:rsidTr="005419E7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</w:tr>
      <w:tr w:rsidR="005419E7" w:rsidRPr="007A0E2C" w:rsidTr="007A0E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7A0E2C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детского творчества по пожарной безопасности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Жуков Константин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419E7" w:rsidRPr="007A0E2C" w:rsidTr="007A0E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7A0E2C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 «Спасибо деду за Победу»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Шмарева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419E7" w:rsidRPr="007A0E2C" w:rsidTr="007A0E2C">
        <w:trPr>
          <w:trHeight w:val="5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7A0E2C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«Золотая рыбка»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Шляпников Илья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419E7" w:rsidRPr="007A0E2C" w:rsidTr="007A0E2C">
        <w:trPr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7A0E2C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«Интеллектуальное многоборье»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Учащиеся, 4 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5419E7" w:rsidRPr="007A0E2C" w:rsidTr="007A0E2C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7A0E2C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proofErr w:type="gram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исторический</w:t>
            </w:r>
            <w:proofErr w:type="gram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«Ориентиры Победы»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Учащиеся,6 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419E7" w:rsidRPr="007A0E2C" w:rsidTr="007A0E2C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7A0E2C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городскому ориентированию  «Ориентиры Победы»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Учащиеся,6 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419E7" w:rsidRPr="007A0E2C" w:rsidTr="007A0E2C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7A0E2C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исторический 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«Прокопьевск, вклад в Победу»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Учащиеся,6 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419E7" w:rsidRPr="007A0E2C" w:rsidTr="007A0E2C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7A0E2C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школьников. Основы безопасности жизнедеятельности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Альтмаер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419E7" w:rsidRPr="007A0E2C" w:rsidTr="007A0E2C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7A0E2C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соревнования «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2021» </w:t>
            </w:r>
            <w:proofErr w:type="gram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ГО и ЧС)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команда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Е.И.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419E7" w:rsidRPr="007A0E2C" w:rsidTr="007A0E2C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7A0E2C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Военно-спортивные соревнования «Зарница 2021» </w:t>
            </w:r>
            <w:proofErr w:type="gram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ГО и ЧС)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команда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Е.И.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419E7" w:rsidRPr="007A0E2C" w:rsidTr="007A0E2C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7A0E2C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соревнования «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2021» (Метание гранаты (мяча))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команда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Е.И.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419E7" w:rsidRPr="007A0E2C" w:rsidTr="007A0E2C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7A0E2C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Военно-спортивные 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«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2021»</w:t>
            </w:r>
            <w:proofErr w:type="gram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Ратные страницы Отечества)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команда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Е.И.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419E7" w:rsidRPr="007A0E2C" w:rsidTr="007A0E2C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7A0E2C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соревнования «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2021» ( Санитар</w:t>
            </w:r>
            <w:proofErr w:type="gram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первая доврачебная помощь)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команда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Е.И.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419E7" w:rsidRPr="007A0E2C" w:rsidTr="007A0E2C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7A0E2C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соревнования «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2021» </w:t>
            </w:r>
            <w:proofErr w:type="gram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Стрельба из пневматической винтовки)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команда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Е.И.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419E7" w:rsidRPr="007A0E2C" w:rsidTr="007A0E2C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7A0E2C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соревнования «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2021» (Строевая подготовка)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команда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Е.И.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419E7" w:rsidRPr="007A0E2C" w:rsidTr="007A0E2C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7A0E2C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соревнования «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2021» (Туристическая подготовка)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команда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Е.И.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419E7" w:rsidRPr="007A0E2C" w:rsidTr="007A0E2C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7A0E2C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соревнования «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2021»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команда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Е.И.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419E7" w:rsidRPr="007A0E2C" w:rsidTr="007A0E2C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7A0E2C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соревнования «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2021» (военно-спортивная эстафета)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команда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Е.И.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419E7" w:rsidRPr="007A0E2C" w:rsidTr="007A0E2C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7A0E2C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видеороликов экскурсионного марафона «Маршруты Победы»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команда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Е.И.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419E7" w:rsidRPr="007A0E2C" w:rsidTr="007A0E2C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1F3B59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«Город глазами детей»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Жуков Константин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Е.И.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419E7" w:rsidRPr="007A0E2C" w:rsidTr="007A0E2C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1F3B59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Городской конкурс декоративно-прикладного искусства «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Домовенок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Альтмаер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Иван»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Е.И.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419E7" w:rsidRPr="007A0E2C" w:rsidTr="007A0E2C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1F3B59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Общероссийская олимпиада школьников Основы православной культуры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Лисицкая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Бочкова И.С.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Диплом 2 степени</w:t>
            </w:r>
          </w:p>
        </w:tc>
      </w:tr>
      <w:tr w:rsidR="005419E7" w:rsidRPr="007A0E2C" w:rsidTr="007A0E2C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1F3B59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рисунка «Герой моей любимой книги», посвященный году библиотек в Кузбассе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Носарев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Замараева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Бочкова И.С.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5419E7" w:rsidRPr="007A0E2C" w:rsidTr="007A0E2C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1F3B59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детского рисунка 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«Спасибо деду за Победу!» в рамках мероприятий Года Памяти и Славы, посвящен 75-летию Великой Победы, </w:t>
            </w:r>
            <w:r w:rsidRPr="007A0E2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300-летнего образования Кузбасса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Жуков 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Бочкова И.С.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Диплом 2 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</w:t>
            </w:r>
          </w:p>
        </w:tc>
      </w:tr>
      <w:tr w:rsidR="005419E7" w:rsidRPr="007A0E2C" w:rsidTr="007A0E2C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1F3B59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«Радуга красок»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Замараева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Бочкова И.С.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419E7" w:rsidRPr="007A0E2C" w:rsidTr="007A0E2C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1F3B59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детского литературного творчества «Проба пера»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Малишевская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Калинина Н.М.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419E7" w:rsidRPr="007A0E2C" w:rsidTr="007A0E2C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1F3B59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Конкурс сочинений «Без срока давности»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Косаткин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Соловьева Т.Н.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419E7" w:rsidRPr="007A0E2C" w:rsidTr="007A0E2C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1F3B59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Конкурс рисунков «Пожарная безопасность»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Валышева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Соловьева Т.Н.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419E7" w:rsidRPr="007A0E2C" w:rsidTr="005419E7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</w:tr>
      <w:tr w:rsidR="005419E7" w:rsidRPr="007A0E2C" w:rsidTr="007A0E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II межрегиональный детский</w:t>
            </w: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литературно-экологический конкурс</w:t>
            </w: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«Зеленый листок»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Малишевская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Калинина Н.М.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5419E7" w:rsidRPr="007A0E2C" w:rsidTr="007A0E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VIII городской конкурс детского творчества «На утренней зорьке», посвящённый литературной деятельности братьев – писателей Владимира и Геннадия 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Неунывахиных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и 300-летию Кузбасса</w:t>
            </w:r>
            <w:proofErr w:type="gram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ород Новокузнецк).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1.Малишевская М.</w:t>
            </w: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2.Лисицкий М.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Калинина Н.М.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ab/>
              <w:t>Диплом, I место</w:t>
            </w: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ab/>
              <w:t>Диплом, I место</w:t>
            </w:r>
          </w:p>
        </w:tc>
      </w:tr>
      <w:tr w:rsidR="005419E7" w:rsidRPr="007A0E2C" w:rsidTr="007A0E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Областной конкурс сочинений среди обучающихся общеобразовательных организаций  Кемеровской области – Кузбасса «Мир добрый к детям - 2020».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Малишевская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Калинина Н.М.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</w:tr>
      <w:tr w:rsidR="005419E7" w:rsidRPr="007A0E2C" w:rsidTr="007A0E2C"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Всероссийский и международный  уровень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9E7" w:rsidRPr="007A0E2C" w:rsidTr="007A0E2C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«За пределами»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Команда </w:t>
            </w: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419E7" w:rsidRPr="007A0E2C" w:rsidTr="007A0E2C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Большой этнографический диктант 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Козеев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60 баллов</w:t>
            </w:r>
          </w:p>
        </w:tc>
      </w:tr>
      <w:tr w:rsidR="005419E7" w:rsidRPr="007A0E2C" w:rsidTr="007A0E2C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Большой этнографический диктант 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Лисицкий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65 баллов</w:t>
            </w:r>
          </w:p>
        </w:tc>
      </w:tr>
      <w:tr w:rsidR="005419E7" w:rsidRPr="007A0E2C" w:rsidTr="007A0E2C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Большой этнографический диктант 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Попова Екатерина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77 баллов</w:t>
            </w:r>
          </w:p>
        </w:tc>
      </w:tr>
      <w:tr w:rsidR="005419E7" w:rsidRPr="007A0E2C" w:rsidTr="007A0E2C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Большой этнографический диктант 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Болячкин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86 баллов</w:t>
            </w:r>
          </w:p>
        </w:tc>
      </w:tr>
      <w:tr w:rsidR="005419E7" w:rsidRPr="007A0E2C" w:rsidTr="007A0E2C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Всероссийский тест на знание Конституции РФ 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Сподырев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20 баллов из 20</w:t>
            </w:r>
          </w:p>
        </w:tc>
      </w:tr>
      <w:tr w:rsidR="005419E7" w:rsidRPr="007A0E2C" w:rsidTr="007A0E2C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Всероссийский тест на знание Конституции РФ 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Раткевич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20 баллов из 20</w:t>
            </w:r>
          </w:p>
        </w:tc>
      </w:tr>
      <w:tr w:rsidR="005419E7" w:rsidRPr="007A0E2C" w:rsidTr="007A0E2C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Всероссийский тест на знание Конституции РФ 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Кобылко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20 баллов из 20</w:t>
            </w:r>
          </w:p>
        </w:tc>
      </w:tr>
      <w:tr w:rsidR="005419E7" w:rsidRPr="007A0E2C" w:rsidTr="007A0E2C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Всероссийский тест на знание Конституции РФ 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19 баллов из 20</w:t>
            </w:r>
          </w:p>
        </w:tc>
      </w:tr>
      <w:tr w:rsidR="005419E7" w:rsidRPr="007A0E2C" w:rsidTr="007A0E2C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Всероссийский тест на знание Конституции РФ 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Рублева Анна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20 баллов из 20</w:t>
            </w:r>
          </w:p>
        </w:tc>
      </w:tr>
      <w:tr w:rsidR="005419E7" w:rsidRPr="007A0E2C" w:rsidTr="007A0E2C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Всероссийский тест на знание Конституции РФ 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Бакланова Ирина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20 баллов из 20</w:t>
            </w:r>
          </w:p>
        </w:tc>
      </w:tr>
      <w:tr w:rsidR="005419E7" w:rsidRPr="007A0E2C" w:rsidTr="007A0E2C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Всероссийский тест на знание Конституции РФ 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Мерц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18 баллов из 20</w:t>
            </w:r>
          </w:p>
        </w:tc>
      </w:tr>
      <w:tr w:rsidR="005419E7" w:rsidRPr="007A0E2C" w:rsidTr="007A0E2C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детского рисунка «Гагарин первый», посвященный 60-летию со дня полета человека в космос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Жуков Константин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Е.И.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419E7" w:rsidRPr="007A0E2C" w:rsidTr="007A0E2C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 «Олимпийские игры на 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Архипкин</w:t>
            </w:r>
            <w:proofErr w:type="spellEnd"/>
            <w:r w:rsidRPr="007A0E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Г.</w:t>
            </w: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Мльникова</w:t>
            </w:r>
            <w:proofErr w:type="spellEnd"/>
            <w:r w:rsidRPr="007A0E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А.</w:t>
            </w: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Москина</w:t>
            </w:r>
            <w:proofErr w:type="spellEnd"/>
            <w:r w:rsidRPr="007A0E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А.</w:t>
            </w: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Напалков И.</w:t>
            </w: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Жолудева С.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Соловьева Т.Н.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419E7" w:rsidRPr="001F3B59" w:rsidRDefault="005419E7" w:rsidP="001F3B5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B59">
        <w:rPr>
          <w:rFonts w:ascii="Times New Roman" w:hAnsi="Times New Roman" w:cs="Times New Roman"/>
          <w:b/>
          <w:sz w:val="28"/>
          <w:szCs w:val="28"/>
        </w:rPr>
        <w:t>Результаты участия  членов ШМО   в конкурсах</w:t>
      </w:r>
    </w:p>
    <w:p w:rsidR="005419E7" w:rsidRPr="001F3B59" w:rsidRDefault="005419E7" w:rsidP="001F3B5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B59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5419E7" w:rsidRPr="007A0E2C" w:rsidRDefault="005419E7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915" w:type="dxa"/>
        <w:tblInd w:w="-1026" w:type="dxa"/>
        <w:tblLook w:val="04A0"/>
      </w:tblPr>
      <w:tblGrid>
        <w:gridCol w:w="743"/>
        <w:gridCol w:w="4314"/>
        <w:gridCol w:w="2327"/>
        <w:gridCol w:w="3531"/>
      </w:tblGrid>
      <w:tr w:rsidR="005419E7" w:rsidRPr="007A0E2C" w:rsidTr="005419E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5419E7" w:rsidRPr="007A0E2C" w:rsidTr="005419E7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</w:tr>
      <w:tr w:rsidR="005419E7" w:rsidRPr="007A0E2C" w:rsidTr="005419E7">
        <w:trPr>
          <w:trHeight w:val="3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9E7" w:rsidRPr="007A0E2C" w:rsidTr="005419E7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уровень</w:t>
            </w:r>
          </w:p>
        </w:tc>
      </w:tr>
      <w:tr w:rsidR="005419E7" w:rsidRPr="007A0E2C" w:rsidTr="005419E7">
        <w:trPr>
          <w:trHeight w:val="40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Областной конкурс программ наставничества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Соловьева Т.Н.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419E7" w:rsidRPr="007A0E2C" w:rsidTr="005419E7">
        <w:trPr>
          <w:trHeight w:val="59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Всероссийский и международный  уровень</w:t>
            </w:r>
          </w:p>
        </w:tc>
      </w:tr>
      <w:tr w:rsidR="005419E7" w:rsidRPr="007A0E2C" w:rsidTr="005419E7">
        <w:trPr>
          <w:trHeight w:val="58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Гражданский экзамен - 2020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5419E7" w:rsidRPr="007A0E2C" w:rsidTr="005419E7">
        <w:trPr>
          <w:trHeight w:val="54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Большой этнографический диктант 2020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5419E7" w:rsidRPr="007A0E2C" w:rsidTr="005419E7">
        <w:trPr>
          <w:trHeight w:val="547"/>
        </w:trPr>
        <w:tc>
          <w:tcPr>
            <w:tcW w:w="743" w:type="dxa"/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14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Всероссийский тест на знание Конституции РФ 2020</w:t>
            </w:r>
          </w:p>
        </w:tc>
        <w:tc>
          <w:tcPr>
            <w:tcW w:w="2327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Е.И. </w:t>
            </w:r>
          </w:p>
        </w:tc>
        <w:tc>
          <w:tcPr>
            <w:tcW w:w="3531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20 баллов из 20</w:t>
            </w:r>
          </w:p>
        </w:tc>
      </w:tr>
      <w:tr w:rsidR="005419E7" w:rsidRPr="007A0E2C" w:rsidTr="005419E7">
        <w:trPr>
          <w:trHeight w:val="547"/>
        </w:trPr>
        <w:tc>
          <w:tcPr>
            <w:tcW w:w="743" w:type="dxa"/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4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Космический диктант</w:t>
            </w:r>
          </w:p>
        </w:tc>
        <w:tc>
          <w:tcPr>
            <w:tcW w:w="2327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Е.И. </w:t>
            </w:r>
          </w:p>
        </w:tc>
        <w:tc>
          <w:tcPr>
            <w:tcW w:w="3531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419E7" w:rsidRPr="007A0E2C" w:rsidTr="005419E7">
        <w:trPr>
          <w:trHeight w:val="547"/>
        </w:trPr>
        <w:tc>
          <w:tcPr>
            <w:tcW w:w="743" w:type="dxa"/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4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диктант, посвященный 300-летию Кузбасса в режиме 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327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Е.И. </w:t>
            </w:r>
          </w:p>
        </w:tc>
        <w:tc>
          <w:tcPr>
            <w:tcW w:w="3531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419E7" w:rsidRPr="007A0E2C" w:rsidTr="005419E7">
        <w:tc>
          <w:tcPr>
            <w:tcW w:w="743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14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«Диктант Победы 2021 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7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3531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25 баллов из 25</w:t>
            </w:r>
          </w:p>
        </w:tc>
      </w:tr>
      <w:tr w:rsidR="005419E7" w:rsidRPr="007A0E2C" w:rsidTr="005419E7">
        <w:tc>
          <w:tcPr>
            <w:tcW w:w="743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14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«Диктант Победы 2021 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</w:p>
        </w:tc>
        <w:tc>
          <w:tcPr>
            <w:tcW w:w="2327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3531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419E7" w:rsidRPr="007A0E2C" w:rsidTr="005419E7">
        <w:tc>
          <w:tcPr>
            <w:tcW w:w="743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14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Краеведческий диктант «Край, где прописано сердце»</w:t>
            </w:r>
          </w:p>
        </w:tc>
        <w:tc>
          <w:tcPr>
            <w:tcW w:w="2327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Е.И.</w:t>
            </w:r>
          </w:p>
        </w:tc>
        <w:tc>
          <w:tcPr>
            <w:tcW w:w="3531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419E7" w:rsidRPr="007A0E2C" w:rsidTr="005419E7">
        <w:tc>
          <w:tcPr>
            <w:tcW w:w="743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14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Публикация н</w:t>
            </w:r>
            <w:proofErr w:type="gram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Инфоуроке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«Таблица народных восстаний в России»</w:t>
            </w:r>
          </w:p>
        </w:tc>
        <w:tc>
          <w:tcPr>
            <w:tcW w:w="2327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Е.И. </w:t>
            </w:r>
          </w:p>
        </w:tc>
        <w:tc>
          <w:tcPr>
            <w:tcW w:w="3531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5419E7" w:rsidRPr="007A0E2C" w:rsidTr="005419E7">
        <w:tc>
          <w:tcPr>
            <w:tcW w:w="743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14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Публикация н</w:t>
            </w:r>
            <w:proofErr w:type="gram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Инфоуроке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«Молодежные субкультуры постиндустриального общества и их 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типологизация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» для </w:t>
            </w:r>
            <w:r w:rsidRPr="007A0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концентра</w:t>
            </w:r>
          </w:p>
        </w:tc>
        <w:tc>
          <w:tcPr>
            <w:tcW w:w="2327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Корчагина Е.И</w:t>
            </w:r>
          </w:p>
        </w:tc>
        <w:tc>
          <w:tcPr>
            <w:tcW w:w="3531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5419E7" w:rsidRPr="007A0E2C" w:rsidTr="005419E7">
        <w:tc>
          <w:tcPr>
            <w:tcW w:w="743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14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Публикация во Всероссийском научно-педагогическом журнале (печатном) «Академия педагогических знаний» статья «Экскурсия – один из видов внеурочной деятельности в условиях ФГОС»</w:t>
            </w:r>
          </w:p>
        </w:tc>
        <w:tc>
          <w:tcPr>
            <w:tcW w:w="2327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Бочкова И.С.</w:t>
            </w:r>
          </w:p>
        </w:tc>
        <w:tc>
          <w:tcPr>
            <w:tcW w:w="3531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5419E7" w:rsidRPr="007A0E2C" w:rsidTr="005419E7">
        <w:tc>
          <w:tcPr>
            <w:tcW w:w="743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14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урок «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Separatewithus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A0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Hazard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7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Калинина Н.М.</w:t>
            </w:r>
          </w:p>
        </w:tc>
        <w:tc>
          <w:tcPr>
            <w:tcW w:w="3531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 за помощь в проведении урока.</w:t>
            </w: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Диплом за проведение урока</w:t>
            </w:r>
          </w:p>
        </w:tc>
      </w:tr>
      <w:tr w:rsidR="005419E7" w:rsidRPr="007A0E2C" w:rsidTr="005419E7">
        <w:tc>
          <w:tcPr>
            <w:tcW w:w="743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14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«Моё будущее» Всероссийской программы по развитию профориентации «</w:t>
            </w:r>
            <w:proofErr w:type="gramStart"/>
            <w:r w:rsidRPr="007A0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gram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а собой»</w:t>
            </w:r>
          </w:p>
        </w:tc>
        <w:tc>
          <w:tcPr>
            <w:tcW w:w="2327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Калинина Н.М.</w:t>
            </w:r>
          </w:p>
        </w:tc>
        <w:tc>
          <w:tcPr>
            <w:tcW w:w="3531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соорганизатора</w:t>
            </w:r>
            <w:proofErr w:type="spellEnd"/>
          </w:p>
        </w:tc>
      </w:tr>
      <w:tr w:rsidR="005419E7" w:rsidRPr="007A0E2C" w:rsidTr="005419E7">
        <w:tc>
          <w:tcPr>
            <w:tcW w:w="743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14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Всероссийского 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«Символы России. Великая Отечественная война: подвиги  фронта и тыла»</w:t>
            </w:r>
          </w:p>
        </w:tc>
        <w:tc>
          <w:tcPr>
            <w:tcW w:w="2327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Калинина Н.М.</w:t>
            </w:r>
          </w:p>
        </w:tc>
        <w:tc>
          <w:tcPr>
            <w:tcW w:w="3531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Благодарность за активное 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проведении Олимпиады</w:t>
            </w:r>
          </w:p>
        </w:tc>
      </w:tr>
      <w:tr w:rsidR="005419E7" w:rsidRPr="007A0E2C" w:rsidTr="005419E7">
        <w:tc>
          <w:tcPr>
            <w:tcW w:w="743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314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Всероссийский классный час «Будь здоров!»</w:t>
            </w:r>
          </w:p>
        </w:tc>
        <w:tc>
          <w:tcPr>
            <w:tcW w:w="2327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Калинина Н.М.</w:t>
            </w:r>
          </w:p>
        </w:tc>
        <w:tc>
          <w:tcPr>
            <w:tcW w:w="3531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 за  проведение урока.</w:t>
            </w:r>
          </w:p>
        </w:tc>
      </w:tr>
      <w:tr w:rsidR="005419E7" w:rsidRPr="007A0E2C" w:rsidTr="005419E7">
        <w:tc>
          <w:tcPr>
            <w:tcW w:w="743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14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краеведческая </w:t>
            </w: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– олимпиада «Кузбасс 300»</w:t>
            </w:r>
          </w:p>
        </w:tc>
        <w:tc>
          <w:tcPr>
            <w:tcW w:w="2327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Калинина Н.М.</w:t>
            </w:r>
          </w:p>
        </w:tc>
        <w:tc>
          <w:tcPr>
            <w:tcW w:w="3531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помощь в организации олимпиады</w:t>
            </w:r>
          </w:p>
        </w:tc>
      </w:tr>
      <w:tr w:rsidR="005419E7" w:rsidRPr="007A0E2C" w:rsidTr="005419E7">
        <w:tc>
          <w:tcPr>
            <w:tcW w:w="743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14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«Академия педагогического знания» Всероссийский научно-педагогический журнал. Статья  «Организация проектной деятельности в условиях  ФГОС»</w:t>
            </w:r>
          </w:p>
        </w:tc>
        <w:tc>
          <w:tcPr>
            <w:tcW w:w="2327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Бочкова И.С.</w:t>
            </w: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Хрестина</w:t>
            </w:r>
            <w:proofErr w:type="spellEnd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Соловьева Т.Н.</w:t>
            </w:r>
          </w:p>
        </w:tc>
        <w:tc>
          <w:tcPr>
            <w:tcW w:w="3531" w:type="dxa"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</w:tbl>
    <w:p w:rsidR="001F3B59" w:rsidRDefault="001F3B59" w:rsidP="007A0E2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4DB8" w:rsidRPr="001F3B59" w:rsidRDefault="00964DB8" w:rsidP="007A0E2C">
      <w:pPr>
        <w:pStyle w:val="ac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3B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ВСЕРОССИЙСКИЕ ПРОВЕРОЧНЫ РАБОТЫ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апреле-мае проходили мониторинги ВПР по русскому языку, английскому языку, истории и обществознанию для определения степени </w:t>
      </w:r>
      <w:proofErr w:type="spellStart"/>
      <w:r w:rsidRPr="007A0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7A0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A0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A0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DB8" w:rsidRPr="007A0E2C" w:rsidRDefault="00964DB8" w:rsidP="007A0E2C">
      <w:pPr>
        <w:pStyle w:val="ac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E47" w:rsidRPr="007A0E2C" w:rsidRDefault="008A5E47" w:rsidP="007A0E2C">
      <w:pPr>
        <w:pStyle w:val="ac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A0E2C">
        <w:rPr>
          <w:rFonts w:ascii="Times New Roman" w:eastAsia="Times New Roman CYR" w:hAnsi="Times New Roman" w:cs="Times New Roman"/>
          <w:sz w:val="28"/>
          <w:szCs w:val="28"/>
        </w:rPr>
        <w:t>Результаты ВПР в 5 классе представлены в таблице.</w:t>
      </w:r>
    </w:p>
    <w:p w:rsidR="008A5E47" w:rsidRPr="007A0E2C" w:rsidRDefault="008A5E47" w:rsidP="007A0E2C">
      <w:pPr>
        <w:pStyle w:val="ac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Style w:val="af1"/>
        <w:tblW w:w="10349" w:type="dxa"/>
        <w:tblInd w:w="-743" w:type="dxa"/>
        <w:tblLook w:val="04A0"/>
      </w:tblPr>
      <w:tblGrid>
        <w:gridCol w:w="1439"/>
        <w:gridCol w:w="824"/>
        <w:gridCol w:w="770"/>
        <w:gridCol w:w="772"/>
        <w:gridCol w:w="771"/>
        <w:gridCol w:w="772"/>
        <w:gridCol w:w="933"/>
        <w:gridCol w:w="777"/>
        <w:gridCol w:w="1100"/>
        <w:gridCol w:w="1083"/>
        <w:gridCol w:w="1108"/>
      </w:tblGrid>
      <w:tr w:rsidR="008A5E47" w:rsidRPr="007A0E2C" w:rsidTr="008A5E47">
        <w:tc>
          <w:tcPr>
            <w:tcW w:w="1439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</w:p>
        </w:tc>
        <w:tc>
          <w:tcPr>
            <w:tcW w:w="82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77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72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71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72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3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</w:p>
        </w:tc>
        <w:tc>
          <w:tcPr>
            <w:tcW w:w="777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110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твер</w:t>
            </w:r>
            <w:proofErr w:type="spellEnd"/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дили</w:t>
            </w:r>
            <w:proofErr w:type="spellEnd"/>
          </w:p>
        </w:tc>
        <w:tc>
          <w:tcPr>
            <w:tcW w:w="108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изи</w:t>
            </w:r>
            <w:proofErr w:type="spellEnd"/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1108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proofErr w:type="spellEnd"/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сили</w:t>
            </w:r>
            <w:proofErr w:type="spellEnd"/>
          </w:p>
        </w:tc>
      </w:tr>
      <w:tr w:rsidR="008A5E47" w:rsidRPr="007A0E2C" w:rsidTr="008A5E47">
        <w:tc>
          <w:tcPr>
            <w:tcW w:w="1439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1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2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77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10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8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5E47" w:rsidRPr="007A0E2C" w:rsidTr="008A5E47">
        <w:tc>
          <w:tcPr>
            <w:tcW w:w="1439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2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1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2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77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10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8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A5E47" w:rsidRPr="007A0E2C" w:rsidRDefault="008A5E47" w:rsidP="007A0E2C">
      <w:pPr>
        <w:pStyle w:val="ac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A0E2C">
        <w:rPr>
          <w:rFonts w:ascii="Times New Roman" w:eastAsia="Times New Roman CYR" w:hAnsi="Times New Roman" w:cs="Times New Roman"/>
          <w:sz w:val="28"/>
          <w:szCs w:val="28"/>
        </w:rPr>
        <w:t>Результаты ВПР в 6 классе представлены в таблице.</w:t>
      </w:r>
    </w:p>
    <w:p w:rsidR="008A5E47" w:rsidRPr="007A0E2C" w:rsidRDefault="008A5E47" w:rsidP="007A0E2C">
      <w:pPr>
        <w:pStyle w:val="ac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Style w:val="af1"/>
        <w:tblW w:w="10349" w:type="dxa"/>
        <w:tblInd w:w="-743" w:type="dxa"/>
        <w:tblLook w:val="04A0"/>
      </w:tblPr>
      <w:tblGrid>
        <w:gridCol w:w="1510"/>
        <w:gridCol w:w="795"/>
        <w:gridCol w:w="691"/>
        <w:gridCol w:w="734"/>
        <w:gridCol w:w="734"/>
        <w:gridCol w:w="692"/>
        <w:gridCol w:w="933"/>
        <w:gridCol w:w="1043"/>
        <w:gridCol w:w="1077"/>
        <w:gridCol w:w="1050"/>
        <w:gridCol w:w="1090"/>
      </w:tblGrid>
      <w:tr w:rsidR="008A5E47" w:rsidRPr="007A0E2C" w:rsidTr="008A5E47">
        <w:tc>
          <w:tcPr>
            <w:tcW w:w="151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</w:p>
        </w:tc>
        <w:tc>
          <w:tcPr>
            <w:tcW w:w="795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691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3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3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92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3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</w:p>
        </w:tc>
        <w:tc>
          <w:tcPr>
            <w:tcW w:w="104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1077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твер</w:t>
            </w:r>
            <w:proofErr w:type="spellEnd"/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дили</w:t>
            </w:r>
            <w:proofErr w:type="spellEnd"/>
          </w:p>
        </w:tc>
        <w:tc>
          <w:tcPr>
            <w:tcW w:w="105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изи</w:t>
            </w:r>
            <w:proofErr w:type="spellEnd"/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109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proofErr w:type="spellEnd"/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сили</w:t>
            </w:r>
            <w:proofErr w:type="spellEnd"/>
          </w:p>
        </w:tc>
      </w:tr>
      <w:tr w:rsidR="008A5E47" w:rsidRPr="007A0E2C" w:rsidTr="008A5E47">
        <w:tc>
          <w:tcPr>
            <w:tcW w:w="151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1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2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077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5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E47" w:rsidRPr="007A0E2C" w:rsidTr="008A5E47">
        <w:tc>
          <w:tcPr>
            <w:tcW w:w="151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95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1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2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4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077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5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A5E47" w:rsidRPr="007A0E2C" w:rsidRDefault="008A5E47" w:rsidP="007A0E2C">
      <w:pPr>
        <w:pStyle w:val="ac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A5E47" w:rsidRPr="007A0E2C" w:rsidRDefault="008A5E47" w:rsidP="007A0E2C">
      <w:pPr>
        <w:pStyle w:val="ac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A0E2C">
        <w:rPr>
          <w:rFonts w:ascii="Times New Roman" w:eastAsia="Times New Roman CYR" w:hAnsi="Times New Roman" w:cs="Times New Roman"/>
          <w:sz w:val="28"/>
          <w:szCs w:val="28"/>
        </w:rPr>
        <w:t>Результаты ВПР в 7 классе представлены в таблице.</w:t>
      </w:r>
    </w:p>
    <w:p w:rsidR="008A5E47" w:rsidRPr="007A0E2C" w:rsidRDefault="008A5E47" w:rsidP="007A0E2C">
      <w:pPr>
        <w:pStyle w:val="ac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Style w:val="af1"/>
        <w:tblW w:w="10422" w:type="dxa"/>
        <w:tblInd w:w="-743" w:type="dxa"/>
        <w:tblLook w:val="04A0"/>
      </w:tblPr>
      <w:tblGrid>
        <w:gridCol w:w="2450"/>
        <w:gridCol w:w="786"/>
        <w:gridCol w:w="684"/>
        <w:gridCol w:w="684"/>
        <w:gridCol w:w="684"/>
        <w:gridCol w:w="684"/>
        <w:gridCol w:w="933"/>
        <w:gridCol w:w="1010"/>
        <w:gridCol w:w="856"/>
        <w:gridCol w:w="728"/>
        <w:gridCol w:w="923"/>
      </w:tblGrid>
      <w:tr w:rsidR="008A5E47" w:rsidRPr="007A0E2C" w:rsidTr="008A5E47">
        <w:tc>
          <w:tcPr>
            <w:tcW w:w="245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</w:p>
        </w:tc>
        <w:tc>
          <w:tcPr>
            <w:tcW w:w="786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уч-ся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«5»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3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</w:p>
        </w:tc>
        <w:tc>
          <w:tcPr>
            <w:tcW w:w="101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6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твер</w:t>
            </w:r>
            <w:proofErr w:type="spellEnd"/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дили</w:t>
            </w:r>
            <w:proofErr w:type="spellEnd"/>
          </w:p>
        </w:tc>
        <w:tc>
          <w:tcPr>
            <w:tcW w:w="728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</w:t>
            </w:r>
            <w:proofErr w:type="spellEnd"/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изи</w:t>
            </w:r>
            <w:proofErr w:type="spellEnd"/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</w:t>
            </w:r>
          </w:p>
        </w:tc>
        <w:tc>
          <w:tcPr>
            <w:tcW w:w="92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</w:t>
            </w:r>
            <w:proofErr w:type="spellEnd"/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сили</w:t>
            </w:r>
            <w:proofErr w:type="spellEnd"/>
          </w:p>
        </w:tc>
      </w:tr>
      <w:tr w:rsidR="008A5E47" w:rsidRPr="007A0E2C" w:rsidTr="008A5E47">
        <w:tc>
          <w:tcPr>
            <w:tcW w:w="245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</w:t>
            </w:r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856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8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5E47" w:rsidRPr="007A0E2C" w:rsidTr="008A5E47">
        <w:tc>
          <w:tcPr>
            <w:tcW w:w="245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86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66,6%</w:t>
            </w:r>
          </w:p>
        </w:tc>
        <w:tc>
          <w:tcPr>
            <w:tcW w:w="856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8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5E47" w:rsidRPr="007A0E2C" w:rsidTr="008A5E47">
        <w:tc>
          <w:tcPr>
            <w:tcW w:w="245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86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48,1%</w:t>
            </w:r>
          </w:p>
        </w:tc>
        <w:tc>
          <w:tcPr>
            <w:tcW w:w="856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8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5E47" w:rsidRPr="007A0E2C" w:rsidTr="008A5E47">
        <w:tc>
          <w:tcPr>
            <w:tcW w:w="245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86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41,6%</w:t>
            </w:r>
          </w:p>
        </w:tc>
        <w:tc>
          <w:tcPr>
            <w:tcW w:w="856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8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A5E47" w:rsidRPr="007A0E2C" w:rsidRDefault="008A5E47" w:rsidP="007A0E2C">
      <w:pPr>
        <w:pStyle w:val="ac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A0E2C">
        <w:rPr>
          <w:rFonts w:ascii="Times New Roman" w:eastAsia="Times New Roman CYR" w:hAnsi="Times New Roman" w:cs="Times New Roman"/>
          <w:sz w:val="28"/>
          <w:szCs w:val="28"/>
        </w:rPr>
        <w:t>Результаты ВПР в 8 классе представлены в таблице.</w:t>
      </w:r>
    </w:p>
    <w:p w:rsidR="008A5E47" w:rsidRPr="007A0E2C" w:rsidRDefault="008A5E47" w:rsidP="007A0E2C">
      <w:pPr>
        <w:pStyle w:val="ac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Style w:val="af1"/>
        <w:tblW w:w="10422" w:type="dxa"/>
        <w:tblInd w:w="-743" w:type="dxa"/>
        <w:tblLook w:val="04A0"/>
      </w:tblPr>
      <w:tblGrid>
        <w:gridCol w:w="2450"/>
        <w:gridCol w:w="786"/>
        <w:gridCol w:w="684"/>
        <w:gridCol w:w="684"/>
        <w:gridCol w:w="684"/>
        <w:gridCol w:w="684"/>
        <w:gridCol w:w="933"/>
        <w:gridCol w:w="1010"/>
        <w:gridCol w:w="856"/>
        <w:gridCol w:w="728"/>
        <w:gridCol w:w="923"/>
      </w:tblGrid>
      <w:tr w:rsidR="008A5E47" w:rsidRPr="007A0E2C" w:rsidTr="008A5E47">
        <w:tc>
          <w:tcPr>
            <w:tcW w:w="245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</w:p>
        </w:tc>
        <w:tc>
          <w:tcPr>
            <w:tcW w:w="786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3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</w:p>
        </w:tc>
        <w:tc>
          <w:tcPr>
            <w:tcW w:w="101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856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твер</w:t>
            </w:r>
            <w:proofErr w:type="spellEnd"/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дили</w:t>
            </w:r>
            <w:proofErr w:type="spellEnd"/>
          </w:p>
        </w:tc>
        <w:tc>
          <w:tcPr>
            <w:tcW w:w="728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изи</w:t>
            </w:r>
            <w:proofErr w:type="spellEnd"/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92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proofErr w:type="spellEnd"/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сили</w:t>
            </w:r>
            <w:proofErr w:type="spellEnd"/>
          </w:p>
        </w:tc>
      </w:tr>
      <w:tr w:rsidR="008A5E47" w:rsidRPr="007A0E2C" w:rsidTr="008A5E47">
        <w:tc>
          <w:tcPr>
            <w:tcW w:w="245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856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8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5E47" w:rsidRPr="007A0E2C" w:rsidTr="008A5E47">
        <w:tc>
          <w:tcPr>
            <w:tcW w:w="245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86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4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10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46,1%</w:t>
            </w:r>
          </w:p>
        </w:tc>
        <w:tc>
          <w:tcPr>
            <w:tcW w:w="856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8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8A5E47" w:rsidRPr="007A0E2C" w:rsidRDefault="008A5E4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A5E47" w:rsidRPr="007A0E2C" w:rsidRDefault="008A5E47" w:rsidP="007A0E2C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E47" w:rsidRPr="007A0E2C" w:rsidRDefault="008A5E47" w:rsidP="007A0E2C">
      <w:pPr>
        <w:pStyle w:val="ac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A0E2C">
        <w:rPr>
          <w:rFonts w:ascii="Times New Roman" w:eastAsia="Times New Roman CYR" w:hAnsi="Times New Roman" w:cs="Times New Roman"/>
          <w:sz w:val="28"/>
          <w:szCs w:val="28"/>
        </w:rPr>
        <w:t xml:space="preserve">    Сравнительный анализ результатов ВПР в 5-8  классах показал сопоставимость их с текущими результатами учащихся, а также с результатами по области и России.</w:t>
      </w:r>
    </w:p>
    <w:p w:rsidR="008A5E47" w:rsidRPr="007A0E2C" w:rsidRDefault="008A5E47" w:rsidP="007A0E2C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0E2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A0E2C">
        <w:rPr>
          <w:rFonts w:ascii="Times New Roman" w:hAnsi="Times New Roman" w:cs="Times New Roman"/>
          <w:sz w:val="28"/>
          <w:szCs w:val="28"/>
        </w:rPr>
        <w:t>Исходя из анализа всех ВПР учителям необходимо в следующем учебном году создавать</w:t>
      </w:r>
      <w:proofErr w:type="gramEnd"/>
      <w:r w:rsidRPr="007A0E2C">
        <w:rPr>
          <w:rFonts w:ascii="Times New Roman" w:hAnsi="Times New Roman" w:cs="Times New Roman"/>
          <w:sz w:val="28"/>
          <w:szCs w:val="28"/>
        </w:rPr>
        <w:t xml:space="preserve"> условия для </w:t>
      </w:r>
      <w:r w:rsidRPr="007A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усложнения и увеличения разнообразия самостоятельной работы учащихся с целью совершенствования их познавательных интересов, повышения уровня </w:t>
      </w:r>
      <w:proofErr w:type="spellStart"/>
      <w:r w:rsidRPr="007A0E2C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7A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УУД.</w:t>
      </w:r>
    </w:p>
    <w:p w:rsidR="00964DB8" w:rsidRPr="001F3B59" w:rsidRDefault="008A5E47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Статистические данные результатов ВПР проанализированы учителями с определением динамики </w:t>
      </w:r>
      <w:proofErr w:type="spellStart"/>
      <w:r w:rsidRPr="007A0E2C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7A0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УУД в сравнении с результатом прошлого года по каждому ученику и рекомендованы к обсуждению в рамках ШМО.</w:t>
      </w:r>
    </w:p>
    <w:p w:rsidR="00964DB8" w:rsidRPr="007A0E2C" w:rsidRDefault="00964DB8" w:rsidP="007A0E2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на текущий  учебный год по проработке наиболее трудных заданий.</w:t>
      </w:r>
    </w:p>
    <w:p w:rsidR="00964DB8" w:rsidRPr="007A0E2C" w:rsidRDefault="00964DB8" w:rsidP="007A0E2C">
      <w:pPr>
        <w:pStyle w:val="ac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E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результатам анализа спланировать коррекционную работу по устранению выявленных пробелов:</w:t>
      </w:r>
      <w:r w:rsidRPr="007A0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занятия по их ликвидации в теоретическом и практическом материале.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2. Провести работу над ошибками (фронтальную и индивидуальную).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3. Совершенствовать умения владения навыками устной и письменной речи.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64DB8" w:rsidRPr="001F3B59" w:rsidRDefault="00964DB8" w:rsidP="007A0E2C">
      <w:pPr>
        <w:pStyle w:val="ac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0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1F3B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ГОСУДАРСТВЕННАЯ ИТОГОВАЯ АТТЕСТАЦИЯ</w:t>
      </w:r>
    </w:p>
    <w:p w:rsidR="00964DB8" w:rsidRPr="007A0E2C" w:rsidRDefault="005419E7" w:rsidP="007A0E2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0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Всего в ОГЭ </w:t>
      </w:r>
      <w:r w:rsidR="00964DB8" w:rsidRPr="007A0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</w:t>
      </w:r>
      <w:r w:rsidRPr="007A0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усскому языку приняли участие 22</w:t>
      </w:r>
      <w:r w:rsidR="00964DB8" w:rsidRPr="007A0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64DB8" w:rsidRPr="007A0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964DB8" w:rsidRPr="007A0E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19E7" w:rsidRPr="007A0E2C" w:rsidRDefault="005419E7" w:rsidP="007A0E2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1"/>
        <w:tblW w:w="10065" w:type="dxa"/>
        <w:tblInd w:w="-601" w:type="dxa"/>
        <w:tblLayout w:type="fixed"/>
        <w:tblLook w:val="04A0"/>
      </w:tblPr>
      <w:tblGrid>
        <w:gridCol w:w="5387"/>
        <w:gridCol w:w="4678"/>
      </w:tblGrid>
      <w:tr w:rsidR="005419E7" w:rsidRPr="007A0E2C" w:rsidTr="005419E7">
        <w:trPr>
          <w:trHeight w:val="1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419E7" w:rsidRPr="007A0E2C" w:rsidTr="005419E7">
        <w:trPr>
          <w:trHeight w:val="1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Всего участвовали в экзамене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419E7" w:rsidRPr="007A0E2C" w:rsidTr="005419E7">
        <w:trPr>
          <w:trHeight w:val="1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Справились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419E7" w:rsidRPr="007A0E2C" w:rsidTr="005419E7">
        <w:trPr>
          <w:trHeight w:val="1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Не справились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4/ 2 (после пересдачи)</w:t>
            </w:r>
          </w:p>
        </w:tc>
      </w:tr>
      <w:tr w:rsidR="005419E7" w:rsidRPr="007A0E2C" w:rsidTr="005419E7">
        <w:trPr>
          <w:trHeight w:val="1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19E7" w:rsidRPr="007A0E2C" w:rsidTr="005419E7">
        <w:trPr>
          <w:trHeight w:val="6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Количество «5»/%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3/14%</w:t>
            </w:r>
          </w:p>
        </w:tc>
      </w:tr>
      <w:tr w:rsidR="005419E7" w:rsidRPr="007A0E2C" w:rsidTr="005419E7">
        <w:trPr>
          <w:trHeight w:val="6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Количество «4»/%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1F3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5419E7" w:rsidRPr="007A0E2C" w:rsidTr="005419E7">
        <w:trPr>
          <w:trHeight w:val="6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Количество «3»/%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1F3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  <w:tr w:rsidR="005419E7" w:rsidRPr="007A0E2C" w:rsidTr="005419E7">
        <w:trPr>
          <w:trHeight w:val="6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Количество «2»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1F3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5419E7" w:rsidRPr="007A0E2C" w:rsidTr="005419E7">
        <w:trPr>
          <w:trHeight w:val="10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Качество обучения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41% (в 2018-2019 учебном году     42%)</w:t>
            </w:r>
          </w:p>
        </w:tc>
      </w:tr>
      <w:tr w:rsidR="005419E7" w:rsidRPr="007A0E2C" w:rsidTr="005419E7">
        <w:trPr>
          <w:trHeight w:val="7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Подтвердили годовую отметку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14  (64%)</w:t>
            </w:r>
          </w:p>
        </w:tc>
      </w:tr>
      <w:tr w:rsidR="005419E7" w:rsidRPr="007A0E2C" w:rsidTr="005419E7">
        <w:trPr>
          <w:trHeight w:val="6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Повысили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4 (18%)</w:t>
            </w:r>
          </w:p>
        </w:tc>
      </w:tr>
      <w:tr w:rsidR="005419E7" w:rsidRPr="007A0E2C" w:rsidTr="005419E7">
        <w:trPr>
          <w:trHeight w:val="6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 xml:space="preserve">Понизили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E7" w:rsidRPr="007A0E2C" w:rsidRDefault="005419E7" w:rsidP="007A0E2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2C">
              <w:rPr>
                <w:rFonts w:ascii="Times New Roman" w:hAnsi="Times New Roman" w:cs="Times New Roman"/>
                <w:sz w:val="28"/>
                <w:szCs w:val="28"/>
              </w:rPr>
              <w:t>4 (18%)</w:t>
            </w:r>
          </w:p>
        </w:tc>
      </w:tr>
    </w:tbl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 xml:space="preserve">Общие выводы: Проанализировав работу школьного МО учителей гуманитарного цикла, можно сказать, что все учителя-предметники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научно-исследовательской деятельности, сохранению поддержанию </w:t>
      </w:r>
      <w:proofErr w:type="spellStart"/>
      <w:r w:rsidRPr="007A0E2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A0E2C">
        <w:rPr>
          <w:rFonts w:ascii="Times New Roman" w:hAnsi="Times New Roman" w:cs="Times New Roman"/>
          <w:sz w:val="28"/>
          <w:szCs w:val="28"/>
        </w:rPr>
        <w:t xml:space="preserve"> образовательной среды. Учебные программы 2020-2021 учебного года учителями ШМО были выполнены полностью</w:t>
      </w:r>
      <w:r w:rsidR="005419E7" w:rsidRPr="007A0E2C">
        <w:rPr>
          <w:rFonts w:ascii="Times New Roman" w:hAnsi="Times New Roman" w:cs="Times New Roman"/>
          <w:sz w:val="28"/>
          <w:szCs w:val="28"/>
        </w:rPr>
        <w:t xml:space="preserve">. </w:t>
      </w:r>
      <w:r w:rsidRPr="007A0E2C">
        <w:rPr>
          <w:rFonts w:ascii="Times New Roman" w:hAnsi="Times New Roman" w:cs="Times New Roman"/>
          <w:sz w:val="28"/>
          <w:szCs w:val="28"/>
        </w:rPr>
        <w:t xml:space="preserve">Педагоги  уделяют большое внимание работе с обучающимися, имеющими временные трудности в освоении учебного материала и с неуспевающими учащимися, ведется соответствующая документация. </w:t>
      </w:r>
      <w:r w:rsidR="007A0E2C" w:rsidRPr="007A0E2C">
        <w:rPr>
          <w:rFonts w:ascii="Times New Roman" w:hAnsi="Times New Roman" w:cs="Times New Roman"/>
          <w:sz w:val="28"/>
          <w:szCs w:val="28"/>
        </w:rPr>
        <w:t>В</w:t>
      </w:r>
      <w:r w:rsidRPr="007A0E2C">
        <w:rPr>
          <w:rFonts w:ascii="Times New Roman" w:hAnsi="Times New Roman" w:cs="Times New Roman"/>
          <w:sz w:val="28"/>
          <w:szCs w:val="28"/>
        </w:rPr>
        <w:t xml:space="preserve">сё же есть отдельные недостатки и упущения в работе по развитию мотивации учебной деятельности учащихся. Не всегда удаётся добиваться от учащихся необходимого прилежания в учёбе и творческого подхода в решении проблемных задач. Работа по обеспечению усвоения знаний, умений и навыков в необходимом объёме всеми учащимися через более рациональное построение урока и дифференциацию его </w:t>
      </w:r>
      <w:r w:rsidRPr="007A0E2C">
        <w:rPr>
          <w:rFonts w:ascii="Times New Roman" w:hAnsi="Times New Roman" w:cs="Times New Roman"/>
          <w:sz w:val="28"/>
          <w:szCs w:val="28"/>
        </w:rPr>
        <w:lastRenderedPageBreak/>
        <w:t>содержания с учётом реальных способностей и возможностей учащихся будет продолжена в следующем учебном году.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Следует отметить некоторые недостатки: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 xml:space="preserve">очень мало </w:t>
      </w:r>
      <w:proofErr w:type="spellStart"/>
      <w:r w:rsidRPr="007A0E2C">
        <w:rPr>
          <w:rFonts w:ascii="Times New Roman" w:hAnsi="Times New Roman" w:cs="Times New Roman"/>
          <w:sz w:val="28"/>
          <w:szCs w:val="28"/>
        </w:rPr>
        <w:t>взаим</w:t>
      </w:r>
      <w:r w:rsidR="007A0E2C" w:rsidRPr="007A0E2C">
        <w:rPr>
          <w:rFonts w:ascii="Times New Roman" w:hAnsi="Times New Roman" w:cs="Times New Roman"/>
          <w:sz w:val="28"/>
          <w:szCs w:val="28"/>
        </w:rPr>
        <w:t>опосещенных</w:t>
      </w:r>
      <w:proofErr w:type="spellEnd"/>
      <w:r w:rsidR="007A0E2C" w:rsidRPr="007A0E2C">
        <w:rPr>
          <w:rFonts w:ascii="Times New Roman" w:hAnsi="Times New Roman" w:cs="Times New Roman"/>
          <w:sz w:val="28"/>
          <w:szCs w:val="28"/>
        </w:rPr>
        <w:t xml:space="preserve"> уроков друг у друга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необходимость более активного транслирования</w:t>
      </w:r>
      <w:r w:rsidR="007A0E2C" w:rsidRPr="007A0E2C">
        <w:rPr>
          <w:rFonts w:ascii="Times New Roman" w:hAnsi="Times New Roman" w:cs="Times New Roman"/>
          <w:sz w:val="28"/>
          <w:szCs w:val="28"/>
        </w:rPr>
        <w:t xml:space="preserve"> учителей ШМО на разных уровнях</w:t>
      </w:r>
    </w:p>
    <w:p w:rsidR="007A0E2C" w:rsidRPr="001F3B59" w:rsidRDefault="007A0E2C" w:rsidP="007A0E2C">
      <w:pPr>
        <w:pStyle w:val="ac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0E2C">
        <w:rPr>
          <w:rFonts w:ascii="Times New Roman" w:eastAsia="Times New Roman" w:hAnsi="Times New Roman" w:cs="Times New Roman"/>
          <w:sz w:val="28"/>
          <w:szCs w:val="28"/>
        </w:rPr>
        <w:t>Недостаточная подготовка учащихся к олимпиадам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В следующем учебном году следует продолжить: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Работу с учащимися по подготовке к выпускным экзаменам в форме ОГЭ.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Освоение и внедрение информационных технологий в практике коллективной деятельности школьников с учетом их возрастных особенностей с целью формирования познавательных интересов, повышение эффективности преподавания предметов.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Работу по совершенствованию системы раннего выявления и поддержки способных и одаренных детей, создавая им режим особого благоприятствования как на уроках  через индивидуализацию и дифференциацию обучения, так и во внеурочное время через организацию работы предметных кружков и индивидуальную работу.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Продолжить практику проведения предметной недели, т. к. это влияет на развитие интереса учащихся к изучаемому предмету, повышает образовательный уровень, обучает детей самостоятельности и творчеству.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proofErr w:type="spellStart"/>
      <w:r w:rsidRPr="007A0E2C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7A0E2C">
        <w:rPr>
          <w:rFonts w:ascii="Times New Roman" w:hAnsi="Times New Roman" w:cs="Times New Roman"/>
          <w:sz w:val="28"/>
          <w:szCs w:val="28"/>
        </w:rPr>
        <w:t xml:space="preserve"> уроков коллег.</w:t>
      </w: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Рекомендовать  более активно презентовать свой опыт учителей ШМО на разных уровнях.</w:t>
      </w:r>
    </w:p>
    <w:p w:rsidR="008A5E47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Учитывая недостатки работы в 2020-2021 учебном году, члены ШМО решили продолжить работу над совершенствованием уровня педагогического мастерства учителей в области предметов гуманитарного цикла в условиях школы и введения федерального государственного образовательного стандарта, обратив особое внимание на создание оптимальных условий для развития каждого учащегося, и определили следующий круг задач:</w:t>
      </w:r>
    </w:p>
    <w:p w:rsidR="008A5E47" w:rsidRPr="007A0E2C" w:rsidRDefault="008A5E47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>Задачи на 2021 – 2022 учебный год:</w:t>
      </w:r>
    </w:p>
    <w:p w:rsidR="008A5E47" w:rsidRPr="007A0E2C" w:rsidRDefault="008A5E47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 xml:space="preserve">         оказать поддержку педагогам в освоении и введении в действие государственных образовательных стандартов общего образования; </w:t>
      </w:r>
    </w:p>
    <w:p w:rsidR="008A5E47" w:rsidRPr="007A0E2C" w:rsidRDefault="008A5E47" w:rsidP="007A0E2C">
      <w:pPr>
        <w:pStyle w:val="ac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 xml:space="preserve">         </w:t>
      </w:r>
      <w:r w:rsidRPr="007A0E2C">
        <w:rPr>
          <w:rStyle w:val="markedcontent"/>
          <w:rFonts w:ascii="Times New Roman" w:hAnsi="Times New Roman" w:cs="Times New Roman"/>
          <w:sz w:val="28"/>
          <w:szCs w:val="28"/>
        </w:rPr>
        <w:t>обеспечить условия для профессионального совершенствования педагогов и реализации их</w:t>
      </w:r>
      <w:r w:rsidRPr="007A0E2C">
        <w:rPr>
          <w:rFonts w:ascii="Times New Roman" w:hAnsi="Times New Roman" w:cs="Times New Roman"/>
          <w:sz w:val="28"/>
          <w:szCs w:val="28"/>
        </w:rPr>
        <w:t xml:space="preserve"> </w:t>
      </w:r>
      <w:r w:rsidRPr="007A0E2C">
        <w:rPr>
          <w:rStyle w:val="markedcontent"/>
          <w:rFonts w:ascii="Times New Roman" w:hAnsi="Times New Roman" w:cs="Times New Roman"/>
          <w:sz w:val="28"/>
          <w:szCs w:val="28"/>
        </w:rPr>
        <w:t>педагогического потенциала и мастерства;</w:t>
      </w:r>
    </w:p>
    <w:p w:rsidR="008A5E47" w:rsidRPr="007A0E2C" w:rsidRDefault="008A5E47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 xml:space="preserve">         </w:t>
      </w:r>
      <w:r w:rsidRPr="007A0E2C">
        <w:rPr>
          <w:rStyle w:val="markedcontent"/>
          <w:rFonts w:ascii="Times New Roman" w:hAnsi="Times New Roman" w:cs="Times New Roman"/>
          <w:sz w:val="28"/>
          <w:szCs w:val="28"/>
        </w:rPr>
        <w:t>создать условия для самореализации всех участников образовательного процесса через раскрытие</w:t>
      </w:r>
      <w:r w:rsidRPr="007A0E2C">
        <w:rPr>
          <w:rFonts w:ascii="Times New Roman" w:hAnsi="Times New Roman" w:cs="Times New Roman"/>
          <w:sz w:val="28"/>
          <w:szCs w:val="28"/>
        </w:rPr>
        <w:t xml:space="preserve"> </w:t>
      </w:r>
      <w:r w:rsidRPr="007A0E2C">
        <w:rPr>
          <w:rStyle w:val="markedcontent"/>
          <w:rFonts w:ascii="Times New Roman" w:hAnsi="Times New Roman" w:cs="Times New Roman"/>
          <w:sz w:val="28"/>
          <w:szCs w:val="28"/>
        </w:rPr>
        <w:t>их творческого потенциала и участие в инновационной деятельности;</w:t>
      </w:r>
    </w:p>
    <w:p w:rsidR="008A5E47" w:rsidRPr="007A0E2C" w:rsidRDefault="008A5E47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A0E2C">
        <w:rPr>
          <w:rFonts w:ascii="Times New Roman" w:hAnsi="Times New Roman" w:cs="Times New Roman"/>
          <w:sz w:val="28"/>
          <w:szCs w:val="28"/>
        </w:rPr>
        <w:t xml:space="preserve">         </w:t>
      </w:r>
      <w:r w:rsidRPr="007A0E2C">
        <w:rPr>
          <w:rStyle w:val="markedcontent"/>
          <w:rFonts w:ascii="Times New Roman" w:hAnsi="Times New Roman" w:cs="Times New Roman"/>
          <w:sz w:val="28"/>
          <w:szCs w:val="28"/>
        </w:rPr>
        <w:t>повышать профессиональный уровень учителей, их методическое развитие и совершенствование</w:t>
      </w:r>
    </w:p>
    <w:p w:rsidR="008A5E47" w:rsidRPr="007A0E2C" w:rsidRDefault="008A5E47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A5E47" w:rsidRPr="007A0E2C" w:rsidRDefault="008A5E47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A5E47" w:rsidRPr="007A0E2C" w:rsidRDefault="008A5E47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64DB8" w:rsidRPr="007A0E2C" w:rsidRDefault="00964DB8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C701D" w:rsidRPr="007A0E2C" w:rsidRDefault="00CC701D" w:rsidP="007A0E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CC701D" w:rsidRPr="007A0E2C" w:rsidSect="00CC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4E34D5"/>
    <w:multiLevelType w:val="hybridMultilevel"/>
    <w:tmpl w:val="87265B1C"/>
    <w:lvl w:ilvl="0" w:tplc="010C8E8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8552E"/>
    <w:multiLevelType w:val="hybridMultilevel"/>
    <w:tmpl w:val="1820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832CD"/>
    <w:multiLevelType w:val="hybridMultilevel"/>
    <w:tmpl w:val="BB88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B506E"/>
    <w:multiLevelType w:val="hybridMultilevel"/>
    <w:tmpl w:val="CA9E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07DD6"/>
    <w:multiLevelType w:val="hybridMultilevel"/>
    <w:tmpl w:val="97EA5AB6"/>
    <w:lvl w:ilvl="0" w:tplc="0419000F">
      <w:start w:val="1"/>
      <w:numFmt w:val="decimal"/>
      <w:lvlText w:val="%1."/>
      <w:lvlJc w:val="left"/>
      <w:pPr>
        <w:ind w:left="7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D0A17"/>
    <w:multiLevelType w:val="hybridMultilevel"/>
    <w:tmpl w:val="97EA5AB6"/>
    <w:lvl w:ilvl="0" w:tplc="0419000F">
      <w:start w:val="1"/>
      <w:numFmt w:val="decimal"/>
      <w:lvlText w:val="%1."/>
      <w:lvlJc w:val="left"/>
      <w:pPr>
        <w:ind w:left="7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369DA"/>
    <w:multiLevelType w:val="hybridMultilevel"/>
    <w:tmpl w:val="22A8D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E1B24"/>
    <w:multiLevelType w:val="hybridMultilevel"/>
    <w:tmpl w:val="FD9E5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5026C"/>
    <w:multiLevelType w:val="hybridMultilevel"/>
    <w:tmpl w:val="BB88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9670B"/>
    <w:multiLevelType w:val="hybridMultilevel"/>
    <w:tmpl w:val="FD9E5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156AFB"/>
    <w:multiLevelType w:val="hybridMultilevel"/>
    <w:tmpl w:val="D6CE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953CEE"/>
    <w:multiLevelType w:val="hybridMultilevel"/>
    <w:tmpl w:val="4CD8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A5D2C"/>
    <w:multiLevelType w:val="hybridMultilevel"/>
    <w:tmpl w:val="EC30AEE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4DB8"/>
    <w:rsid w:val="001F3B59"/>
    <w:rsid w:val="005419E7"/>
    <w:rsid w:val="007A0E2C"/>
    <w:rsid w:val="008A5E47"/>
    <w:rsid w:val="00964DB8"/>
    <w:rsid w:val="00CC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B8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9E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link w:val="30"/>
    <w:uiPriority w:val="9"/>
    <w:unhideWhenUsed/>
    <w:qFormat/>
    <w:rsid w:val="005419E7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964DB8"/>
    <w:pPr>
      <w:suppressLineNumbers/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3"/>
    <w:semiHidden/>
    <w:locked/>
    <w:rsid w:val="00964DB8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64DB8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5">
    <w:name w:val="footer"/>
    <w:basedOn w:val="a"/>
    <w:link w:val="10"/>
    <w:uiPriority w:val="99"/>
    <w:semiHidden/>
    <w:unhideWhenUsed/>
    <w:rsid w:val="00964DB8"/>
    <w:pPr>
      <w:suppressLineNumbers/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5"/>
    <w:semiHidden/>
    <w:locked/>
    <w:rsid w:val="00964DB8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64DB8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8"/>
    <w:uiPriority w:val="99"/>
    <w:rsid w:val="00964DB8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Body Text"/>
    <w:basedOn w:val="a"/>
    <w:link w:val="a7"/>
    <w:uiPriority w:val="99"/>
    <w:unhideWhenUsed/>
    <w:rsid w:val="00964DB8"/>
    <w:pPr>
      <w:spacing w:after="120"/>
    </w:pPr>
  </w:style>
  <w:style w:type="paragraph" w:styleId="a9">
    <w:name w:val="Title"/>
    <w:basedOn w:val="a"/>
    <w:next w:val="a8"/>
    <w:link w:val="aa"/>
    <w:qFormat/>
    <w:rsid w:val="00964DB8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a">
    <w:name w:val="Название Знак"/>
    <w:basedOn w:val="a0"/>
    <w:link w:val="a9"/>
    <w:rsid w:val="00964DB8"/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character" w:customStyle="1" w:styleId="ab">
    <w:name w:val="Без интервала Знак"/>
    <w:link w:val="ac"/>
    <w:uiPriority w:val="1"/>
    <w:locked/>
    <w:rsid w:val="00964DB8"/>
    <w:rPr>
      <w:rFonts w:ascii="Calibri" w:eastAsia="Calibri" w:hAnsi="Calibri" w:cs="Calibri"/>
    </w:rPr>
  </w:style>
  <w:style w:type="paragraph" w:styleId="ac">
    <w:name w:val="No Spacing"/>
    <w:link w:val="ab"/>
    <w:qFormat/>
    <w:rsid w:val="00964DB8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List Paragraph"/>
    <w:basedOn w:val="a"/>
    <w:uiPriority w:val="34"/>
    <w:qFormat/>
    <w:rsid w:val="00964DB8"/>
    <w:pPr>
      <w:ind w:left="720"/>
    </w:pPr>
  </w:style>
  <w:style w:type="paragraph" w:customStyle="1" w:styleId="21">
    <w:name w:val="Название2"/>
    <w:basedOn w:val="a"/>
    <w:rsid w:val="00964D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964DB8"/>
    <w:pPr>
      <w:suppressLineNumbers/>
    </w:pPr>
  </w:style>
  <w:style w:type="paragraph" w:customStyle="1" w:styleId="11">
    <w:name w:val="Название1"/>
    <w:basedOn w:val="a"/>
    <w:rsid w:val="00964DB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64DB8"/>
    <w:pPr>
      <w:suppressLineNumbers/>
    </w:pPr>
  </w:style>
  <w:style w:type="paragraph" w:customStyle="1" w:styleId="ae">
    <w:name w:val="Содержимое таблицы"/>
    <w:basedOn w:val="a"/>
    <w:rsid w:val="00964DB8"/>
    <w:pPr>
      <w:suppressLineNumbers/>
    </w:pPr>
  </w:style>
  <w:style w:type="paragraph" w:customStyle="1" w:styleId="af">
    <w:name w:val="Заголовок таблицы"/>
    <w:basedOn w:val="ae"/>
    <w:rsid w:val="00964DB8"/>
    <w:pPr>
      <w:jc w:val="center"/>
    </w:pPr>
    <w:rPr>
      <w:b/>
      <w:bCs/>
    </w:rPr>
  </w:style>
  <w:style w:type="character" w:customStyle="1" w:styleId="WW8Num1z0">
    <w:name w:val="WW8Num1z0"/>
    <w:rsid w:val="00964DB8"/>
    <w:rPr>
      <w:rFonts w:ascii="OpenSymbol" w:eastAsia="OpenSymbol" w:hAnsi="OpenSymbol" w:hint="eastAsia"/>
    </w:rPr>
  </w:style>
  <w:style w:type="character" w:customStyle="1" w:styleId="Absatz-Standardschriftart">
    <w:name w:val="Absatz-Standardschriftart"/>
    <w:rsid w:val="00964DB8"/>
  </w:style>
  <w:style w:type="character" w:customStyle="1" w:styleId="WW-Absatz-Standardschriftart">
    <w:name w:val="WW-Absatz-Standardschriftart"/>
    <w:rsid w:val="00964DB8"/>
  </w:style>
  <w:style w:type="character" w:customStyle="1" w:styleId="13">
    <w:name w:val="Основной шрифт абзаца1"/>
    <w:rsid w:val="00964DB8"/>
  </w:style>
  <w:style w:type="character" w:customStyle="1" w:styleId="23">
    <w:name w:val="Основной шрифт абзаца2"/>
    <w:rsid w:val="00964DB8"/>
  </w:style>
  <w:style w:type="character" w:customStyle="1" w:styleId="af0">
    <w:name w:val="Символ нумерации"/>
    <w:rsid w:val="00964DB8"/>
  </w:style>
  <w:style w:type="character" w:customStyle="1" w:styleId="site-name">
    <w:name w:val="site-name"/>
    <w:rsid w:val="00964DB8"/>
  </w:style>
  <w:style w:type="character" w:customStyle="1" w:styleId="markedcontent">
    <w:name w:val="markedcontent"/>
    <w:basedOn w:val="a0"/>
    <w:rsid w:val="008A5E47"/>
  </w:style>
  <w:style w:type="table" w:styleId="af1">
    <w:name w:val="Table Grid"/>
    <w:basedOn w:val="a1"/>
    <w:uiPriority w:val="59"/>
    <w:rsid w:val="008A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5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41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19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2">
    <w:name w:val="Normal (Web)"/>
    <w:basedOn w:val="a"/>
    <w:uiPriority w:val="99"/>
    <w:unhideWhenUsed/>
    <w:rsid w:val="005419E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1"/>
      <w:szCs w:val="21"/>
      <w:lang w:eastAsia="ru-RU" w:bidi="ar-SA"/>
    </w:rPr>
  </w:style>
  <w:style w:type="paragraph" w:styleId="af3">
    <w:name w:val="Body Text Indent"/>
    <w:basedOn w:val="a"/>
    <w:link w:val="af4"/>
    <w:uiPriority w:val="99"/>
    <w:semiHidden/>
    <w:unhideWhenUsed/>
    <w:rsid w:val="005419E7"/>
    <w:pPr>
      <w:suppressAutoHyphens w:val="0"/>
      <w:spacing w:line="360" w:lineRule="auto"/>
      <w:ind w:firstLine="709"/>
      <w:jc w:val="both"/>
    </w:pPr>
    <w:rPr>
      <w:rFonts w:eastAsia="Times New Roman" w:cs="Arial"/>
      <w:kern w:val="0"/>
      <w:sz w:val="24"/>
      <w:lang w:eastAsia="ru-RU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419E7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419E7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ru-RU" w:bidi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5419E7"/>
    <w:rPr>
      <w:rFonts w:ascii="Tahoma" w:hAnsi="Tahoma" w:cs="Tahoma"/>
      <w:sz w:val="16"/>
      <w:szCs w:val="16"/>
      <w:lang w:eastAsia="ru-RU"/>
    </w:rPr>
  </w:style>
  <w:style w:type="paragraph" w:styleId="24">
    <w:name w:val="Quote"/>
    <w:basedOn w:val="a"/>
    <w:next w:val="a"/>
    <w:link w:val="25"/>
    <w:uiPriority w:val="29"/>
    <w:qFormat/>
    <w:rsid w:val="005419E7"/>
    <w:pPr>
      <w:suppressAutoHyphens w:val="0"/>
      <w:spacing w:after="200" w:line="276" w:lineRule="auto"/>
    </w:pPr>
    <w:rPr>
      <w:rFonts w:ascii="Calibri" w:eastAsia="Times New Roman" w:hAnsi="Calibri" w:cs="Times New Roman"/>
      <w:i/>
      <w:iCs/>
      <w:color w:val="000000"/>
      <w:kern w:val="0"/>
      <w:sz w:val="22"/>
      <w:szCs w:val="22"/>
      <w:lang w:eastAsia="ru-RU" w:bidi="ar-SA"/>
    </w:rPr>
  </w:style>
  <w:style w:type="character" w:customStyle="1" w:styleId="25">
    <w:name w:val="Цитата 2 Знак"/>
    <w:basedOn w:val="a0"/>
    <w:link w:val="24"/>
    <w:uiPriority w:val="29"/>
    <w:rsid w:val="005419E7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formattext">
    <w:name w:val="formattext"/>
    <w:basedOn w:val="a"/>
    <w:uiPriority w:val="99"/>
    <w:rsid w:val="005419E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1">
    <w:name w:val="c1"/>
    <w:basedOn w:val="a"/>
    <w:uiPriority w:val="99"/>
    <w:rsid w:val="005419E7"/>
    <w:pPr>
      <w:suppressAutoHyphens w:val="0"/>
      <w:spacing w:before="90" w:after="9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badge9">
    <w:name w:val="badge9"/>
    <w:basedOn w:val="a0"/>
    <w:rsid w:val="005419E7"/>
    <w:rPr>
      <w:b w:val="0"/>
      <w:bCs w:val="0"/>
      <w:color w:val="FFFFFF"/>
      <w:sz w:val="18"/>
      <w:szCs w:val="18"/>
      <w:shd w:val="clear" w:color="auto" w:fill="999999"/>
    </w:rPr>
  </w:style>
  <w:style w:type="character" w:customStyle="1" w:styleId="c0">
    <w:name w:val="c0"/>
    <w:basedOn w:val="a0"/>
    <w:rsid w:val="005419E7"/>
  </w:style>
  <w:style w:type="character" w:customStyle="1" w:styleId="highlight">
    <w:name w:val="highlight"/>
    <w:basedOn w:val="a0"/>
    <w:rsid w:val="005419E7"/>
  </w:style>
  <w:style w:type="paragraph" w:customStyle="1" w:styleId="14">
    <w:name w:val="Абзац списка1"/>
    <w:basedOn w:val="a"/>
    <w:rsid w:val="005419E7"/>
    <w:pPr>
      <w:widowControl w:val="0"/>
      <w:ind w:left="720"/>
    </w:pPr>
    <w:rPr>
      <w:rFonts w:ascii="Times New Roman" w:eastAsia="Times New Roman" w:hAnsi="Times New Roman" w:cs="Calibri"/>
      <w:kern w:val="1"/>
      <w:sz w:val="24"/>
    </w:rPr>
  </w:style>
  <w:style w:type="character" w:styleId="af7">
    <w:name w:val="Strong"/>
    <w:basedOn w:val="a0"/>
    <w:uiPriority w:val="22"/>
    <w:qFormat/>
    <w:rsid w:val="005419E7"/>
    <w:rPr>
      <w:b/>
      <w:bCs/>
    </w:rPr>
  </w:style>
  <w:style w:type="character" w:styleId="af8">
    <w:name w:val="Hyperlink"/>
    <w:uiPriority w:val="99"/>
    <w:unhideWhenUsed/>
    <w:rsid w:val="00541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2022-01-12T15:01:00Z</dcterms:created>
  <dcterms:modified xsi:type="dcterms:W3CDTF">2022-01-12T15:45:00Z</dcterms:modified>
</cp:coreProperties>
</file>